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4C" w:rsidRDefault="00E466EC">
      <w:pPr>
        <w:pStyle w:val="1"/>
      </w:pPr>
      <w:bookmarkStart w:id="0" w:name="_GoBack"/>
      <w:r>
        <w:t>Публичная оферта сервиса «Леночка»</w:t>
      </w:r>
    </w:p>
    <w:p w:rsidR="00D85F4C" w:rsidRDefault="00E466EC">
      <w:pPr>
        <w:spacing w:after="120"/>
      </w:pPr>
      <w:r>
        <w:t>Редакция от: 06 мая 2025 г.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1. Общие положения</w:t>
      </w:r>
    </w:p>
    <w:p w:rsidR="00D85F4C" w:rsidRDefault="00E466EC">
      <w:pPr>
        <w:spacing w:after="120"/>
      </w:pPr>
      <w:r>
        <w:t>1.1. Настоящий документ является официальной публичной офертой (далее — «Оферта») ООО «</w:t>
      </w:r>
      <w:proofErr w:type="spellStart"/>
      <w:r>
        <w:t>Трикстер</w:t>
      </w:r>
      <w:proofErr w:type="spellEnd"/>
      <w:r>
        <w:t>» (ИНН 1683011550, КПП 168301001, ОГРН 1231600002127; далее — «Исполнитель»), адресованной неограниченному кругу лиц (далее — «Заказчик»), и содержит все существ</w:t>
      </w:r>
      <w:r>
        <w:t xml:space="preserve">енные условия оказания услуг по предоставлению доступа к ИИ-ассистенту «Леночка», доступному через </w:t>
      </w:r>
      <w:proofErr w:type="spellStart"/>
      <w:r>
        <w:t>Telegram</w:t>
      </w:r>
      <w:proofErr w:type="spellEnd"/>
      <w:r>
        <w:t xml:space="preserve">-бот </w:t>
      </w:r>
      <w:hyperlink r:id="rId6" w:history="1">
        <w:r w:rsidRPr="00E841CD">
          <w:rPr>
            <w:rStyle w:val="a5"/>
          </w:rPr>
          <w:t>https://t.me/Lenochka24_bot</w:t>
        </w:r>
      </w:hyperlink>
      <w:r>
        <w:t xml:space="preserve"> </w:t>
      </w:r>
      <w:r>
        <w:t xml:space="preserve">и сайт </w:t>
      </w:r>
      <w:r w:rsidRPr="00E466EC">
        <w:rPr>
          <w:highlight w:val="yellow"/>
        </w:rPr>
        <w:t>lenochka.io.</w:t>
      </w:r>
    </w:p>
    <w:p w:rsidR="00D85F4C" w:rsidRDefault="00E466EC">
      <w:pPr>
        <w:spacing w:after="120"/>
      </w:pPr>
      <w:r>
        <w:t>1.2. В соответствии со статьёй 437 Гражданского кодекса Российской Федерации настоящий документ является публи</w:t>
      </w:r>
      <w:r>
        <w:t>чной офертой.</w:t>
      </w:r>
    </w:p>
    <w:p w:rsidR="00D85F4C" w:rsidRDefault="00E466EC">
      <w:pPr>
        <w:spacing w:after="120"/>
      </w:pPr>
      <w:r>
        <w:t xml:space="preserve">1.3. Акцептом оферты является совершение любого из следующих действий: запуск бота </w:t>
      </w:r>
      <w:hyperlink r:id="rId7" w:history="1">
        <w:r w:rsidRPr="00E841CD">
          <w:rPr>
            <w:rStyle w:val="a5"/>
          </w:rPr>
          <w:t>https://t.me/Lenochka24_bot</w:t>
        </w:r>
      </w:hyperlink>
      <w:r>
        <w:t xml:space="preserve"> </w:t>
      </w:r>
      <w:r>
        <w:t xml:space="preserve">в </w:t>
      </w:r>
      <w:proofErr w:type="spellStart"/>
      <w:r>
        <w:t>Telegram</w:t>
      </w:r>
      <w:proofErr w:type="spellEnd"/>
      <w:r>
        <w:t>, регистрация на сайте, оплата тарифного плана. С момента акцепта договор считается заключённым.</w:t>
      </w:r>
    </w:p>
    <w:p w:rsidR="00D85F4C" w:rsidRDefault="00E466EC">
      <w:pPr>
        <w:spacing w:after="120"/>
      </w:pPr>
      <w:r>
        <w:t>1.4. Совершая акцепт, Заказчик подтвер</w:t>
      </w:r>
      <w:r>
        <w:t xml:space="preserve">ждает, что ознакомлен с настоящей Офертой, Политикой конфиденциальности, Согласием на обработку персональных данных, Политикой возврата средств, </w:t>
      </w:r>
      <w:proofErr w:type="gramStart"/>
      <w:r>
        <w:t>размещёнными</w:t>
      </w:r>
      <w:proofErr w:type="gramEnd"/>
      <w:r>
        <w:t xml:space="preserve"> на платформе, и принимает их в полном объёме.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2. Термины и определения</w:t>
      </w:r>
    </w:p>
    <w:p w:rsidR="00D85F4C" w:rsidRDefault="00E466EC">
      <w:pPr>
        <w:spacing w:after="120"/>
      </w:pPr>
      <w:r>
        <w:t xml:space="preserve">Сервис — </w:t>
      </w:r>
      <w:proofErr w:type="gramStart"/>
      <w:r>
        <w:t>ИИ-ассистент</w:t>
      </w:r>
      <w:proofErr w:type="gramEnd"/>
      <w:r>
        <w:t xml:space="preserve"> «Лен</w:t>
      </w:r>
      <w:r>
        <w:t xml:space="preserve">очка», доступный через </w:t>
      </w:r>
      <w:proofErr w:type="spellStart"/>
      <w:r>
        <w:t>Telegram</w:t>
      </w:r>
      <w:proofErr w:type="spellEnd"/>
      <w:r>
        <w:t xml:space="preserve">-бот </w:t>
      </w:r>
      <w:hyperlink r:id="rId8" w:history="1">
        <w:r w:rsidRPr="00E841CD">
          <w:rPr>
            <w:rStyle w:val="a5"/>
          </w:rPr>
          <w:t>https://t.me/Lenochka24_bot</w:t>
        </w:r>
      </w:hyperlink>
      <w:r>
        <w:t xml:space="preserve"> </w:t>
      </w:r>
      <w:r>
        <w:t xml:space="preserve">и сайт </w:t>
      </w:r>
      <w:r w:rsidRPr="00E466EC">
        <w:rPr>
          <w:highlight w:val="yellow"/>
        </w:rPr>
        <w:t>lenochka.io.</w:t>
      </w:r>
    </w:p>
    <w:p w:rsidR="00D85F4C" w:rsidRDefault="00E466EC">
      <w:pPr>
        <w:spacing w:after="120"/>
      </w:pPr>
      <w:proofErr w:type="spellStart"/>
      <w:r>
        <w:t>Telegram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— функциональность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Telegram</w:t>
      </w:r>
      <w:proofErr w:type="spellEnd"/>
      <w:r>
        <w:t>, позволяющая подключить бота к рабочему аккаунту пользователя для чтения переписок и отправки сообщений.</w:t>
      </w:r>
    </w:p>
    <w:p w:rsidR="00D85F4C" w:rsidRDefault="00E466EC">
      <w:pPr>
        <w:spacing w:after="120"/>
      </w:pPr>
      <w:r>
        <w:t>База знаний — совокупно</w:t>
      </w:r>
      <w:r>
        <w:t xml:space="preserve">сть информации о бизнесе Заказчика, накапливаемая </w:t>
      </w:r>
      <w:proofErr w:type="gramStart"/>
      <w:r>
        <w:t>ИИ-ассистентом</w:t>
      </w:r>
      <w:proofErr w:type="gramEnd"/>
      <w:r>
        <w:t xml:space="preserve"> из переписок, загружаемых файлов и пользовательского ввода.</w:t>
      </w:r>
    </w:p>
    <w:p w:rsidR="00D85F4C" w:rsidRDefault="00E466EC">
      <w:pPr>
        <w:spacing w:after="120"/>
      </w:pPr>
      <w:r>
        <w:t>Генерация — обращение к AI-модели в рамках функционала Сервиса (формирование дайджеста, черновиков ответов, задач, документов и т.д</w:t>
      </w:r>
      <w:r>
        <w:t>.).</w:t>
      </w:r>
    </w:p>
    <w:p w:rsidR="00D85F4C" w:rsidRDefault="00E466EC">
      <w:pPr>
        <w:spacing w:after="120"/>
      </w:pPr>
      <w:r>
        <w:t>AI-модель — модель искусственного интеллекта третьей стороны (</w:t>
      </w:r>
      <w:proofErr w:type="spellStart"/>
      <w:r>
        <w:t>OpenAI</w:t>
      </w:r>
      <w:proofErr w:type="spellEnd"/>
      <w:r>
        <w:t xml:space="preserve">, </w:t>
      </w:r>
      <w:proofErr w:type="spellStart"/>
      <w:r>
        <w:t>Anthropic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и др.), к которой Сервис предоставляет доступ в качестве посредника.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3. Предмет оферты</w:t>
      </w:r>
    </w:p>
    <w:p w:rsidR="00D85F4C" w:rsidRDefault="00E466EC">
      <w:pPr>
        <w:spacing w:after="120"/>
      </w:pPr>
      <w:r>
        <w:t>3.1. Исполнитель обязуется предоставить Заказчику доступ к ИИ-ассистенту «Ле</w:t>
      </w:r>
      <w:r>
        <w:t xml:space="preserve">ночка» для автоматизации управления деловыми переписками и рабочими задачами в </w:t>
      </w:r>
      <w:proofErr w:type="spellStart"/>
      <w:r>
        <w:t>мессенджере</w:t>
      </w:r>
      <w:proofErr w:type="spellEnd"/>
      <w:r>
        <w:t xml:space="preserve"> </w:t>
      </w:r>
      <w:proofErr w:type="spellStart"/>
      <w:r>
        <w:t>Telegram</w:t>
      </w:r>
      <w:proofErr w:type="spellEnd"/>
      <w:r>
        <w:t>, а Заказчик обязуется оплатить услуги в соответствии с выбранным тарифным планом.</w:t>
      </w:r>
    </w:p>
    <w:p w:rsidR="00D85F4C" w:rsidRDefault="00E466EC">
      <w:pPr>
        <w:spacing w:after="120"/>
      </w:pPr>
      <w:r>
        <w:t>3.2. Услуги включают: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Доступ к ИИ-ассистенту через </w:t>
      </w:r>
      <w:proofErr w:type="spellStart"/>
      <w:r>
        <w:t>Telegram</w:t>
      </w:r>
      <w:proofErr w:type="spellEnd"/>
      <w:r>
        <w:t>-бот;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Интеграци</w:t>
      </w:r>
      <w:r>
        <w:t xml:space="preserve">ю с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для чтения переписок и отправки ответов;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Формирование и ведение базы знаний о бизнесе Заказчика на основе переписок и загружаемых файлов;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lastRenderedPageBreak/>
        <w:t>Утренний дайджест: ежедневная сводка состояния чатов, задач и брошенных диалогов;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Выявление брош</w:t>
      </w:r>
      <w:r>
        <w:t>енных диалогов и формирование черновиков ответов клиентам;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Постановку задач, контроль исполнения, отправку напоминаний;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Автоответы на типовые запросы клиентов в </w:t>
      </w:r>
      <w:proofErr w:type="spellStart"/>
      <w:r>
        <w:t>Telegram</w:t>
      </w:r>
      <w:proofErr w:type="spellEnd"/>
      <w:r>
        <w:t>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Поиск информации по истории переписок;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Авто-</w:t>
      </w:r>
      <w:proofErr w:type="gramStart"/>
      <w:r>
        <w:t>CRM</w:t>
      </w:r>
      <w:proofErr w:type="gramEnd"/>
      <w:r>
        <w:t>: автоматическую фиксацию договорённостей и статусов клиентов;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Генерацию документов (коммерческие предложения, договоры, письма).</w:t>
      </w:r>
    </w:p>
    <w:p w:rsidR="00D85F4C" w:rsidRDefault="00E466EC">
      <w:pPr>
        <w:spacing w:after="120"/>
      </w:pPr>
      <w:r>
        <w:t>3.3. Исполнитель является посредником, предоставляющим доступ к AI-моделям третьих сторон. Исполнитель не разрабатывае</w:t>
      </w:r>
      <w:r>
        <w:t>т, не контролирует и не гарантирует результаты работы AI-моделей.</w:t>
      </w:r>
    </w:p>
    <w:p w:rsidR="00D85F4C" w:rsidRDefault="00E466EC">
      <w:pPr>
        <w:spacing w:after="120"/>
      </w:pPr>
      <w:r>
        <w:t>3.4. Субъективная неудовлетворённость Заказчика результатами Генерации не является основанием для предъявления претензий к Исполнителю или требования возврата средств.</w:t>
      </w:r>
    </w:p>
    <w:p w:rsidR="00D85F4C" w:rsidRDefault="00E466EC">
      <w:pPr>
        <w:spacing w:after="120"/>
      </w:pPr>
      <w:r>
        <w:t>3.5. Исполнитель вправ</w:t>
      </w:r>
      <w:r>
        <w:t>е в любое время изменять функциональные возможности Сервиса, состав AI-моделей и интеграций без предварительного уведомления, за исключением изменений цен (см. п. 4.4).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4. Тарифные планы</w:t>
      </w:r>
    </w:p>
    <w:p w:rsidR="00D85F4C" w:rsidRDefault="00E466EC">
      <w:pPr>
        <w:spacing w:after="120"/>
      </w:pPr>
      <w:r>
        <w:t>4.1. Сервис предоставляется на условиях следующих тарифных планов:</w:t>
      </w:r>
    </w:p>
    <w:p w:rsidR="00D85F4C" w:rsidRDefault="00D85F4C">
      <w:pPr>
        <w:spacing w:after="80"/>
      </w:pPr>
    </w:p>
    <w:tbl>
      <w:tblPr>
        <w:tblW w:w="78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600"/>
        <w:gridCol w:w="2600"/>
      </w:tblGrid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Пробный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Основной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1 500 ₽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5 000 ₽/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7 календарных дней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30 календарных дней (</w:t>
            </w:r>
            <w:proofErr w:type="spellStart"/>
            <w:r>
              <w:rPr>
                <w:color w:val="000000"/>
                <w:sz w:val="20"/>
                <w:szCs w:val="20"/>
              </w:rPr>
              <w:t>автопродление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Пользователей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Утренний дайджест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База знаний (память бизнеса)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Поиск по перепискам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Брошенные диалоги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Постановка и контроль задач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Автоответы клиентам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Генерация документов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Авто-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CRM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из переписок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r>
              <w:rPr>
                <w:color w:val="000000"/>
                <w:sz w:val="20"/>
                <w:szCs w:val="20"/>
              </w:rPr>
              <w:t>✓</w:t>
            </w:r>
          </w:p>
        </w:tc>
      </w:tr>
      <w:tr w:rsidR="00D85F4C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r>
              <w:rPr>
                <w:b/>
                <w:bCs/>
                <w:color w:val="000000"/>
                <w:sz w:val="20"/>
                <w:szCs w:val="20"/>
              </w:rPr>
              <w:t>Поддержка</w:t>
            </w:r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5F4C" w:rsidRDefault="00E466EC">
            <w:pPr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Email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color w:val="000000"/>
                <w:sz w:val="20"/>
                <w:szCs w:val="20"/>
              </w:rPr>
              <w:t>Telegram</w:t>
            </w:r>
            <w:proofErr w:type="spellEnd"/>
          </w:p>
        </w:tc>
      </w:tr>
    </w:tbl>
    <w:p w:rsidR="00D85F4C" w:rsidRDefault="00D85F4C">
      <w:pPr>
        <w:spacing w:after="80"/>
      </w:pPr>
    </w:p>
    <w:p w:rsidR="00D85F4C" w:rsidRDefault="00E466EC">
      <w:pPr>
        <w:spacing w:after="80"/>
      </w:pPr>
      <w:r w:rsidRPr="00E466EC">
        <w:t>Актуальный состав функций и лимитов тарифов указан на Сайте и в Боте</w:t>
      </w:r>
      <w:r>
        <w:t>.</w:t>
      </w:r>
    </w:p>
    <w:p w:rsidR="00E466EC" w:rsidRDefault="00E466EC">
      <w:pPr>
        <w:spacing w:after="80"/>
      </w:pPr>
    </w:p>
    <w:p w:rsidR="00D85F4C" w:rsidRDefault="00E466EC">
      <w:pPr>
        <w:spacing w:after="120"/>
      </w:pPr>
      <w:r>
        <w:lastRenderedPageBreak/>
        <w:t>4.2. Пробный тариф (1 500 ₽ / 7 дней) является полноценным тарифом с оплатой; он не является «бесплатным пробным периодом». Предоставляет полный доступ к функционалу Сервиса на 7 дней.</w:t>
      </w:r>
    </w:p>
    <w:p w:rsidR="00D85F4C" w:rsidRDefault="00E466EC">
      <w:pPr>
        <w:spacing w:after="120"/>
      </w:pPr>
      <w:r>
        <w:t>4.3. Основной тариф (5 000 ₽/</w:t>
      </w:r>
      <w:proofErr w:type="spellStart"/>
      <w:proofErr w:type="gramStart"/>
      <w:r>
        <w:t>мес</w:t>
      </w:r>
      <w:proofErr w:type="spellEnd"/>
      <w:proofErr w:type="gramEnd"/>
      <w:r>
        <w:t xml:space="preserve">) — подписка с ежемесячным </w:t>
      </w:r>
      <w:proofErr w:type="spellStart"/>
      <w:r>
        <w:t>автопродлени</w:t>
      </w:r>
      <w:r>
        <w:t>ем</w:t>
      </w:r>
      <w:proofErr w:type="spellEnd"/>
      <w:r>
        <w:t xml:space="preserve">. Заказчик обязан самостоятельно отключить </w:t>
      </w:r>
      <w:proofErr w:type="spellStart"/>
      <w:r>
        <w:t>автопродление</w:t>
      </w:r>
      <w:proofErr w:type="spellEnd"/>
      <w:r>
        <w:t xml:space="preserve"> до даты списания.</w:t>
      </w:r>
    </w:p>
    <w:p w:rsidR="00D85F4C" w:rsidRDefault="00E466EC">
      <w:pPr>
        <w:spacing w:after="120"/>
      </w:pPr>
      <w:r>
        <w:t>4.4. Изменение цен на тарифы. Исполнитель вправе изменять стоимость, уведомив Заказчиков за 14 (четырнадцать) календарных дней путём публикации на сайте и/или сообщения в боте. Оп</w:t>
      </w:r>
      <w:r>
        <w:t>лаченные подписки действуют до конца оплаченного периода по прежним условиям.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5. Порядок оплаты</w:t>
      </w:r>
    </w:p>
    <w:p w:rsidR="00D85F4C" w:rsidRPr="00E466EC" w:rsidRDefault="00E466EC" w:rsidP="00E466EC">
      <w:pPr>
        <w:spacing w:after="120"/>
      </w:pPr>
      <w:r>
        <w:t xml:space="preserve">5.1. Оплата осуществляется в безналичной форме в российских рублях через платёжные системы </w:t>
      </w:r>
      <w:proofErr w:type="spellStart"/>
      <w:r>
        <w:t>Робокасса</w:t>
      </w:r>
      <w:proofErr w:type="spellEnd"/>
      <w:r>
        <w:t>.</w:t>
      </w:r>
    </w:p>
    <w:p w:rsidR="00D85F4C" w:rsidRDefault="00E466EC">
      <w:pPr>
        <w:spacing w:after="120"/>
      </w:pPr>
      <w:r>
        <w:t>5.2. Услуга считается оказанной с момента предоставления доступа к Сервису.</w:t>
      </w:r>
    </w:p>
    <w:p w:rsidR="00D85F4C" w:rsidRDefault="00E466EC">
      <w:pPr>
        <w:spacing w:after="120"/>
      </w:pPr>
      <w:r>
        <w:t>5.3. Исполнитель формирует электронные чеки в соответствии с требованиями 54-ФЗ.</w:t>
      </w:r>
    </w:p>
    <w:p w:rsidR="00D85F4C" w:rsidRDefault="00E466EC">
      <w:pPr>
        <w:spacing w:after="120"/>
      </w:pPr>
      <w:r>
        <w:t xml:space="preserve">5.4. При </w:t>
      </w:r>
      <w:proofErr w:type="spellStart"/>
      <w:r>
        <w:t>автопродлении</w:t>
      </w:r>
      <w:proofErr w:type="spellEnd"/>
      <w:r>
        <w:t xml:space="preserve"> под</w:t>
      </w:r>
      <w:r>
        <w:t xml:space="preserve">писки списание происходит за 1 (один) день до окончания текущего периода. Исполнитель не несёт ответственности за автоматические списания при </w:t>
      </w:r>
      <w:proofErr w:type="gramStart"/>
      <w:r>
        <w:t>включённом</w:t>
      </w:r>
      <w:proofErr w:type="gramEnd"/>
      <w:r>
        <w:t xml:space="preserve"> </w:t>
      </w:r>
      <w:proofErr w:type="spellStart"/>
      <w:r>
        <w:t>автопродлении</w:t>
      </w:r>
      <w:proofErr w:type="spellEnd"/>
      <w:r>
        <w:t>.</w:t>
      </w:r>
    </w:p>
    <w:p w:rsidR="00D85F4C" w:rsidRDefault="00E466EC">
      <w:pPr>
        <w:spacing w:after="120"/>
      </w:pPr>
      <w:r>
        <w:t>5.5. Вознаграждение Исполнителя не облагается Н</w:t>
      </w:r>
      <w:proofErr w:type="gramStart"/>
      <w:r>
        <w:t>ДС в св</w:t>
      </w:r>
      <w:proofErr w:type="gramEnd"/>
      <w:r>
        <w:t>язи с применением упрощённой систе</w:t>
      </w:r>
      <w:r>
        <w:t>мы налогообложения.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6. Возврат денежных средств</w:t>
      </w:r>
    </w:p>
    <w:p w:rsidR="00D85F4C" w:rsidRDefault="00E466EC">
      <w:pPr>
        <w:spacing w:after="120"/>
      </w:pPr>
      <w:r>
        <w:t xml:space="preserve">6.1. В соответствии с п. 2 ст. 497 ГК РФ и ст. 26.1 Закона РФ «О защите прав потребителей», с учётом того что Сервис предоставляет доступ </w:t>
      </w:r>
      <w:proofErr w:type="gramStart"/>
      <w:r>
        <w:t>к</w:t>
      </w:r>
      <w:proofErr w:type="gramEnd"/>
      <w:r>
        <w:t xml:space="preserve"> цифровому контенту, действуют следующие правила возврата.</w:t>
      </w:r>
    </w:p>
    <w:p w:rsidR="00D85F4C" w:rsidRDefault="00E466EC">
      <w:pPr>
        <w:spacing w:after="120"/>
      </w:pPr>
      <w:r>
        <w:t>6.2. Возврат за тарифный план возможен при одновременном выполнении всех условий: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С момента оплаты прошло не более 14 (четырнадцати) календарных дней;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Заказчик не использовал функционал Сервиса (не было ни одной Генерации, не выполнялась интеграция с </w:t>
      </w:r>
      <w:proofErr w:type="spellStart"/>
      <w:r>
        <w:t>Teleg</w:t>
      </w:r>
      <w:r>
        <w:t>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>, не загружались файлы в базу знаний);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Аккаунт не был заблокирован за нарушения.</w:t>
      </w:r>
    </w:p>
    <w:p w:rsidR="00D85F4C" w:rsidRDefault="00E466EC">
      <w:pPr>
        <w:spacing w:after="120"/>
      </w:pPr>
      <w:r>
        <w:t>При выполнении всех условий возврат производится в полном объёме.</w:t>
      </w:r>
    </w:p>
    <w:p w:rsidR="00D85F4C" w:rsidRDefault="00E466EC">
      <w:pPr>
        <w:spacing w:after="120"/>
      </w:pPr>
      <w:r>
        <w:t>6.3. Возврат НЕ производится, если: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Заказчик воспользовался любой функцией Сервиса;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С момента опл</w:t>
      </w:r>
      <w:r>
        <w:t>аты прошло более 14 дней;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Заказчик не удовлетворён качеством результатов Генерации;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Подписка оплачена в рамках </w:t>
      </w:r>
      <w:proofErr w:type="spellStart"/>
      <w:r>
        <w:t>автопродления</w:t>
      </w:r>
      <w:proofErr w:type="spellEnd"/>
      <w:r>
        <w:t>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Аккаунт </w:t>
      </w:r>
      <w:proofErr w:type="gramStart"/>
      <w:r>
        <w:t>заблокирован</w:t>
      </w:r>
      <w:proofErr w:type="gramEnd"/>
      <w:r>
        <w:t xml:space="preserve"> за нарушение условий использования.</w:t>
      </w:r>
    </w:p>
    <w:p w:rsidR="00D85F4C" w:rsidRDefault="00E466EC">
      <w:pPr>
        <w:spacing w:after="120"/>
      </w:pPr>
      <w:r>
        <w:t xml:space="preserve">6.4. Для оформления возврата Заказчик направляет заявку на </w:t>
      </w:r>
      <w:proofErr w:type="spellStart"/>
      <w:r>
        <w:t>sup@trixter.ap</w:t>
      </w:r>
      <w:r>
        <w:t>p</w:t>
      </w:r>
      <w:proofErr w:type="spellEnd"/>
      <w:r>
        <w:t xml:space="preserve"> с указанием: e-</w:t>
      </w:r>
      <w:proofErr w:type="spellStart"/>
      <w:r>
        <w:t>mail</w:t>
      </w:r>
      <w:proofErr w:type="spellEnd"/>
      <w:r>
        <w:t xml:space="preserve"> или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username</w:t>
      </w:r>
      <w:proofErr w:type="spellEnd"/>
      <w:r>
        <w:t xml:space="preserve"> при регистрации, даты и суммы платежа, основания для возврата. Срок рассмотрения — до 10 рабочих дней.</w:t>
      </w:r>
    </w:p>
    <w:p w:rsidR="00D85F4C" w:rsidRDefault="00E466EC">
      <w:pPr>
        <w:spacing w:after="120"/>
      </w:pPr>
      <w:r>
        <w:t>6.5. Возврат производится тем же способом, которым была произведена оплата.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 xml:space="preserve">7. Особые условия использования </w:t>
      </w:r>
      <w:proofErr w:type="spellStart"/>
      <w:r>
        <w:t>Telegram</w:t>
      </w:r>
      <w:proofErr w:type="spellEnd"/>
    </w:p>
    <w:p w:rsidR="00D85F4C" w:rsidRDefault="00E466EC">
      <w:pPr>
        <w:spacing w:after="120"/>
      </w:pPr>
      <w:r>
        <w:lastRenderedPageBreak/>
        <w:t xml:space="preserve">7.1. Для работы ИИ-ассистента Заказчик самостоятельно настраивает интеграцию через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. Исполнитель не несёт ответственности за ограничения, вводимые </w:t>
      </w:r>
      <w:proofErr w:type="spellStart"/>
      <w:r>
        <w:t>Telegram</w:t>
      </w:r>
      <w:proofErr w:type="spellEnd"/>
      <w:r>
        <w:t xml:space="preserve"> в отношении функционала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>.</w:t>
      </w:r>
    </w:p>
    <w:p w:rsidR="00D85F4C" w:rsidRDefault="00E466EC">
      <w:pPr>
        <w:spacing w:after="120"/>
      </w:pPr>
      <w:r>
        <w:t>7.2. Заказчик самостоятельно не</w:t>
      </w:r>
      <w:r>
        <w:t xml:space="preserve">сёт ответственность за соблюдение Правил использования </w:t>
      </w:r>
      <w:proofErr w:type="spellStart"/>
      <w:r>
        <w:t>Telegram</w:t>
      </w:r>
      <w:proofErr w:type="spellEnd"/>
      <w:r>
        <w:t xml:space="preserve"> при работе с Сервисом.</w:t>
      </w:r>
    </w:p>
    <w:p w:rsidR="00D85F4C" w:rsidRDefault="00E466EC">
      <w:pPr>
        <w:spacing w:after="120"/>
      </w:pPr>
      <w:r>
        <w:t xml:space="preserve">7.3. Исполнитель не несёт ответственности за блокировку аккаунта или бота в </w:t>
      </w:r>
      <w:proofErr w:type="spellStart"/>
      <w:r>
        <w:t>Telegram</w:t>
      </w:r>
      <w:proofErr w:type="spellEnd"/>
      <w:r>
        <w:t xml:space="preserve"> в результате действий Заказчика, нарушающих правила </w:t>
      </w:r>
      <w:proofErr w:type="spellStart"/>
      <w:r>
        <w:t>Telegram</w:t>
      </w:r>
      <w:proofErr w:type="spellEnd"/>
      <w:r>
        <w:t>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8. Ограничение ответс</w:t>
      </w:r>
      <w:r>
        <w:t>твенности</w:t>
      </w:r>
    </w:p>
    <w:p w:rsidR="00D85F4C" w:rsidRDefault="00E466EC">
      <w:pPr>
        <w:spacing w:after="120"/>
      </w:pPr>
      <w:r>
        <w:t>8.1. Сервис предоставляется «как есть» (AS IS). Исполнитель не гарантирует непрерывную бесперебойную работу Сервиса.</w:t>
      </w:r>
    </w:p>
    <w:p w:rsidR="00D85F4C" w:rsidRDefault="00E466EC">
      <w:pPr>
        <w:spacing w:after="120"/>
      </w:pPr>
      <w:r>
        <w:t xml:space="preserve">8.2. Исполнитель не несёт ответственности </w:t>
      </w:r>
      <w:proofErr w:type="gramStart"/>
      <w:r>
        <w:t>за</w:t>
      </w:r>
      <w:proofErr w:type="gramEnd"/>
      <w:r>
        <w:t>: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Содержание, точность и качество результатов Генерации AI-моделей;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Деловые решения З</w:t>
      </w:r>
      <w:r>
        <w:t>аказчика, принятые на основании данных ИИ-ассистента;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Недоступность Сервиса вследствие технических работ, ограничений </w:t>
      </w:r>
      <w:proofErr w:type="spellStart"/>
      <w:r>
        <w:t>Telegram</w:t>
      </w:r>
      <w:proofErr w:type="spellEnd"/>
      <w:r>
        <w:t xml:space="preserve"> или форс-мажора;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Действия и претензии третьих лиц (клиентов, сотрудников Заказчика) в связи с автоматическими ответами, отправленными </w:t>
      </w:r>
      <w:proofErr w:type="gramStart"/>
      <w:r>
        <w:t>ИИ-ассистентом</w:t>
      </w:r>
      <w:proofErr w:type="gramEnd"/>
      <w:r>
        <w:t>.</w:t>
      </w:r>
    </w:p>
    <w:p w:rsidR="00D85F4C" w:rsidRDefault="00E466EC">
      <w:pPr>
        <w:spacing w:after="120"/>
      </w:pPr>
      <w:r>
        <w:t>8.3. Совокупная ответственность Исполнителя по любым претензиям ограничена суммой фактически уплаченного Заказчиком вознагр</w:t>
      </w:r>
      <w:r>
        <w:t>аждения за последний расчётный период.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9. Запреты для Заказчика</w:t>
      </w:r>
    </w:p>
    <w:p w:rsidR="00D85F4C" w:rsidRDefault="00E466EC">
      <w:pPr>
        <w:spacing w:after="120"/>
      </w:pPr>
      <w:r>
        <w:t>При использовании Сервиса запрещается: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Использовать Сервис для рассылки спама, мошеннических сообщений, нарушения законодательства РФ;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Подключать Сервис к аккаунтам, не </w:t>
      </w:r>
      <w:proofErr w:type="gramStart"/>
      <w:r>
        <w:t>принадлежащим</w:t>
      </w:r>
      <w:proofErr w:type="gramEnd"/>
      <w:r>
        <w:t xml:space="preserve"> Заказчику, без согласия владельцев;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>Передавать доступ к Сервису третьим лицам без письменного разрешения Исполнителя;</w:t>
      </w:r>
    </w:p>
    <w:p w:rsidR="00D85F4C" w:rsidRDefault="00E466EC">
      <w:pPr>
        <w:pStyle w:val="a4"/>
        <w:numPr>
          <w:ilvl w:val="0"/>
          <w:numId w:val="2"/>
        </w:numPr>
        <w:spacing w:after="80"/>
      </w:pPr>
      <w:r>
        <w:t xml:space="preserve">Использовать Сервис для генерации контента, </w:t>
      </w:r>
      <w:proofErr w:type="gramStart"/>
      <w:r>
        <w:t>дискредитирующего</w:t>
      </w:r>
      <w:proofErr w:type="gramEnd"/>
      <w:r>
        <w:t xml:space="preserve"> третьих лиц.</w:t>
      </w:r>
    </w:p>
    <w:p w:rsidR="00D85F4C" w:rsidRDefault="00E466EC">
      <w:pPr>
        <w:spacing w:after="120"/>
      </w:pPr>
      <w:r>
        <w:t>Нарушение запре</w:t>
      </w:r>
      <w:r>
        <w:t>тов является основанием для блокировки аккаунта без возврата средств.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10. Изменение оферты</w:t>
      </w:r>
    </w:p>
    <w:p w:rsidR="00D85F4C" w:rsidRDefault="00E466EC">
      <w:pPr>
        <w:spacing w:after="120"/>
      </w:pPr>
      <w:r>
        <w:t>10.1. Исполнитель вправе в одностороннем порядке изменять условия настоящей Оферты, уведомив Заказчиков путём публикации новой редакции на lenochka.io и/или сообщен</w:t>
      </w:r>
      <w:r>
        <w:t>ия в боте @</w:t>
      </w:r>
      <w:proofErr w:type="spellStart"/>
      <w:r>
        <w:t>lenochka_bot</w:t>
      </w:r>
      <w:proofErr w:type="spellEnd"/>
      <w:r>
        <w:t xml:space="preserve"> не менее чем за 14 (четырнадцать) дней.</w:t>
      </w:r>
    </w:p>
    <w:p w:rsidR="00D85F4C" w:rsidRDefault="00E466EC">
      <w:pPr>
        <w:spacing w:after="120"/>
      </w:pPr>
      <w:r>
        <w:t>10.2. Продолжение использования Сервиса после вступления изменений в силу означает согласие с новыми условиями.</w:t>
      </w:r>
    </w:p>
    <w:p w:rsidR="00D85F4C" w:rsidRDefault="00D85F4C">
      <w:pPr>
        <w:spacing w:after="80"/>
      </w:pPr>
    </w:p>
    <w:p w:rsidR="00D85F4C" w:rsidRDefault="00E466EC">
      <w:pPr>
        <w:pStyle w:val="2"/>
      </w:pPr>
      <w:r>
        <w:t>11. Претензионный порядок и применимое право</w:t>
      </w:r>
    </w:p>
    <w:p w:rsidR="00D85F4C" w:rsidRDefault="00E466EC">
      <w:pPr>
        <w:spacing w:after="120"/>
      </w:pPr>
      <w:r>
        <w:t>11.1. Претензия направляется по ад</w:t>
      </w:r>
      <w:r>
        <w:t xml:space="preserve">ресу: </w:t>
      </w:r>
      <w:proofErr w:type="spellStart"/>
      <w:r>
        <w:t>sup@trixter.app</w:t>
      </w:r>
      <w:proofErr w:type="spellEnd"/>
      <w:r>
        <w:t>. Срок рассмотрения — 30 (тридцать) рабочих дней.</w:t>
      </w:r>
    </w:p>
    <w:p w:rsidR="00D85F4C" w:rsidRDefault="00E466EC">
      <w:pPr>
        <w:spacing w:after="120"/>
      </w:pPr>
      <w:r>
        <w:lastRenderedPageBreak/>
        <w:t xml:space="preserve">11.2. При </w:t>
      </w:r>
      <w:proofErr w:type="spellStart"/>
      <w:r>
        <w:t>недостижении</w:t>
      </w:r>
      <w:proofErr w:type="spellEnd"/>
      <w:r>
        <w:t xml:space="preserve"> соглашения спор передаётся в суд по месту нахождения Исполнителя.</w:t>
      </w:r>
    </w:p>
    <w:p w:rsidR="00D85F4C" w:rsidRDefault="00E466EC">
      <w:pPr>
        <w:spacing w:after="120"/>
      </w:pPr>
      <w:r>
        <w:t>11.3. Настоящая Оферта регулируется законодательством Российской Федерации.</w:t>
      </w:r>
    </w:p>
    <w:p w:rsidR="00D85F4C" w:rsidRDefault="00D85F4C">
      <w:pPr>
        <w:spacing w:after="80"/>
      </w:pPr>
    </w:p>
    <w:p w:rsidR="00D85F4C" w:rsidRDefault="00D85F4C">
      <w:pPr>
        <w:pBdr>
          <w:bottom w:val="single" w:sz="4" w:space="1" w:color="CCCCCC"/>
        </w:pBdr>
        <w:spacing w:before="160" w:after="160"/>
      </w:pPr>
    </w:p>
    <w:p w:rsidR="00D85F4C" w:rsidRDefault="00E466EC">
      <w:pPr>
        <w:spacing w:after="80"/>
      </w:pPr>
      <w:r>
        <w:rPr>
          <w:b/>
          <w:bCs/>
        </w:rPr>
        <w:t>Реквизиты Оператор</w:t>
      </w:r>
      <w:r>
        <w:rPr>
          <w:b/>
          <w:bCs/>
        </w:rPr>
        <w:t>а / Исполнителя:</w:t>
      </w:r>
    </w:p>
    <w:p w:rsidR="00D85F4C" w:rsidRDefault="00E466EC">
      <w:pPr>
        <w:spacing w:after="120"/>
      </w:pPr>
      <w:r>
        <w:t>ООО «</w:t>
      </w:r>
      <w:proofErr w:type="spellStart"/>
      <w:r>
        <w:t>Трикстер</w:t>
      </w:r>
      <w:proofErr w:type="spellEnd"/>
      <w:r>
        <w:t>»</w:t>
      </w:r>
    </w:p>
    <w:p w:rsidR="00D85F4C" w:rsidRDefault="00E466EC">
      <w:pPr>
        <w:spacing w:after="120"/>
      </w:pPr>
      <w:r>
        <w:t>ИНН/КПП: 1683011550 / 168301001  |  ОГРН: 1231600002127</w:t>
      </w:r>
    </w:p>
    <w:p w:rsidR="00D85F4C" w:rsidRDefault="00E466EC">
      <w:pPr>
        <w:spacing w:after="120"/>
      </w:pPr>
      <w:r>
        <w:t xml:space="preserve">Юридический адрес: 420500, Россия, Республика Татарстан, р-н </w:t>
      </w:r>
      <w:proofErr w:type="spellStart"/>
      <w:r>
        <w:t>Верхнеуслонский</w:t>
      </w:r>
      <w:proofErr w:type="spellEnd"/>
      <w:r>
        <w:t xml:space="preserve">, г. </w:t>
      </w:r>
      <w:proofErr w:type="spellStart"/>
      <w:r>
        <w:t>Иннополис</w:t>
      </w:r>
      <w:proofErr w:type="spellEnd"/>
      <w:r>
        <w:t xml:space="preserve">, ул. Университетская, д. 5, оф. </w:t>
      </w:r>
      <w:proofErr w:type="spellStart"/>
      <w:r>
        <w:t>помещ</w:t>
      </w:r>
      <w:proofErr w:type="spellEnd"/>
      <w:r>
        <w:t>. 115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есто 14/2</w:t>
      </w:r>
    </w:p>
    <w:p w:rsidR="00D85F4C" w:rsidRDefault="00E466EC">
      <w:pPr>
        <w:spacing w:after="120"/>
      </w:pPr>
      <w:r>
        <w:t>Расчётный счёт: 40</w:t>
      </w:r>
      <w:r>
        <w:t>702810101500175362</w:t>
      </w:r>
    </w:p>
    <w:p w:rsidR="00D85F4C" w:rsidRDefault="00E466EC">
      <w:pPr>
        <w:spacing w:after="120"/>
      </w:pPr>
      <w:r>
        <w:t xml:space="preserve">Банк: ООО «Банк Точка»  |  </w:t>
      </w:r>
      <w:proofErr w:type="gramStart"/>
      <w:r>
        <w:t>к</w:t>
      </w:r>
      <w:proofErr w:type="gramEnd"/>
      <w:r>
        <w:t>/с: 30101810745374525104  |  БИК: 044525104</w:t>
      </w:r>
    </w:p>
    <w:p w:rsidR="00D85F4C" w:rsidRPr="00E466EC" w:rsidRDefault="00E466EC">
      <w:pPr>
        <w:spacing w:after="120"/>
        <w:rPr>
          <w:lang w:val="en-US"/>
        </w:rPr>
      </w:pPr>
      <w:r w:rsidRPr="00E466EC">
        <w:rPr>
          <w:lang w:val="en-US"/>
        </w:rPr>
        <w:t xml:space="preserve">E-mail: </w:t>
      </w:r>
      <w:proofErr w:type="spellStart"/>
      <w:proofErr w:type="gramStart"/>
      <w:r w:rsidRPr="00E466EC">
        <w:rPr>
          <w:lang w:val="en-US"/>
        </w:rPr>
        <w:t>sup@trixter.app</w:t>
      </w:r>
      <w:proofErr w:type="spellEnd"/>
      <w:r w:rsidRPr="00E466EC">
        <w:rPr>
          <w:lang w:val="en-US"/>
        </w:rPr>
        <w:t xml:space="preserve">  |</w:t>
      </w:r>
      <w:proofErr w:type="gramEnd"/>
      <w:r w:rsidRPr="00E466EC">
        <w:rPr>
          <w:lang w:val="en-US"/>
        </w:rPr>
        <w:t xml:space="preserve">  </w:t>
      </w:r>
      <w:r>
        <w:t>Тел</w:t>
      </w:r>
      <w:r w:rsidRPr="00E466EC">
        <w:rPr>
          <w:lang w:val="en-US"/>
        </w:rPr>
        <w:t>.: +7 (999) 563-13-11</w:t>
      </w:r>
    </w:p>
    <w:p w:rsidR="00D85F4C" w:rsidRDefault="00E466EC">
      <w:pPr>
        <w:spacing w:after="120"/>
      </w:pPr>
      <w:r>
        <w:t xml:space="preserve">Генеральный директор: </w:t>
      </w:r>
      <w:proofErr w:type="spellStart"/>
      <w:r>
        <w:t>Чечерин</w:t>
      </w:r>
      <w:proofErr w:type="spellEnd"/>
      <w:r>
        <w:t xml:space="preserve"> Эдуард Андреевич</w:t>
      </w:r>
      <w:bookmarkEnd w:id="0"/>
    </w:p>
    <w:sectPr w:rsidR="00D85F4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7325"/>
    <w:multiLevelType w:val="hybridMultilevel"/>
    <w:tmpl w:val="26C0EA08"/>
    <w:lvl w:ilvl="0" w:tplc="E2C898D4">
      <w:start w:val="1"/>
      <w:numFmt w:val="bullet"/>
      <w:lvlText w:val="●"/>
      <w:lvlJc w:val="left"/>
      <w:pPr>
        <w:ind w:left="720" w:hanging="360"/>
      </w:pPr>
    </w:lvl>
    <w:lvl w:ilvl="1" w:tplc="690C5B2A">
      <w:start w:val="1"/>
      <w:numFmt w:val="bullet"/>
      <w:lvlText w:val="○"/>
      <w:lvlJc w:val="left"/>
      <w:pPr>
        <w:ind w:left="1440" w:hanging="360"/>
      </w:pPr>
    </w:lvl>
    <w:lvl w:ilvl="2" w:tplc="AF5AB178">
      <w:start w:val="1"/>
      <w:numFmt w:val="bullet"/>
      <w:lvlText w:val="■"/>
      <w:lvlJc w:val="left"/>
      <w:pPr>
        <w:ind w:left="2160" w:hanging="360"/>
      </w:pPr>
    </w:lvl>
    <w:lvl w:ilvl="3" w:tplc="EB6AE110">
      <w:start w:val="1"/>
      <w:numFmt w:val="bullet"/>
      <w:lvlText w:val="●"/>
      <w:lvlJc w:val="left"/>
      <w:pPr>
        <w:ind w:left="2880" w:hanging="360"/>
      </w:pPr>
    </w:lvl>
    <w:lvl w:ilvl="4" w:tplc="BBDA4584">
      <w:start w:val="1"/>
      <w:numFmt w:val="bullet"/>
      <w:lvlText w:val="○"/>
      <w:lvlJc w:val="left"/>
      <w:pPr>
        <w:ind w:left="3600" w:hanging="360"/>
      </w:pPr>
    </w:lvl>
    <w:lvl w:ilvl="5" w:tplc="333AB83A">
      <w:start w:val="1"/>
      <w:numFmt w:val="bullet"/>
      <w:lvlText w:val="■"/>
      <w:lvlJc w:val="left"/>
      <w:pPr>
        <w:ind w:left="4320" w:hanging="360"/>
      </w:pPr>
    </w:lvl>
    <w:lvl w:ilvl="6" w:tplc="1C460A68">
      <w:start w:val="1"/>
      <w:numFmt w:val="bullet"/>
      <w:lvlText w:val="●"/>
      <w:lvlJc w:val="left"/>
      <w:pPr>
        <w:ind w:left="5040" w:hanging="360"/>
      </w:pPr>
    </w:lvl>
    <w:lvl w:ilvl="7" w:tplc="87BE1B76">
      <w:start w:val="1"/>
      <w:numFmt w:val="bullet"/>
      <w:lvlText w:val="●"/>
      <w:lvlJc w:val="left"/>
      <w:pPr>
        <w:ind w:left="5760" w:hanging="360"/>
      </w:pPr>
    </w:lvl>
    <w:lvl w:ilvl="8" w:tplc="DA9A078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D1D3D58"/>
    <w:multiLevelType w:val="hybridMultilevel"/>
    <w:tmpl w:val="2FDA40EC"/>
    <w:lvl w:ilvl="0" w:tplc="FD44D592">
      <w:start w:val="1"/>
      <w:numFmt w:val="bullet"/>
      <w:lvlText w:val="–"/>
      <w:lvlJc w:val="left"/>
      <w:pPr>
        <w:ind w:left="720" w:hanging="360"/>
      </w:pPr>
    </w:lvl>
    <w:lvl w:ilvl="1" w:tplc="E3942DA8">
      <w:numFmt w:val="decimal"/>
      <w:lvlText w:val=""/>
      <w:lvlJc w:val="left"/>
    </w:lvl>
    <w:lvl w:ilvl="2" w:tplc="D7FC907A">
      <w:numFmt w:val="decimal"/>
      <w:lvlText w:val=""/>
      <w:lvlJc w:val="left"/>
    </w:lvl>
    <w:lvl w:ilvl="3" w:tplc="26F27F58">
      <w:numFmt w:val="decimal"/>
      <w:lvlText w:val=""/>
      <w:lvlJc w:val="left"/>
    </w:lvl>
    <w:lvl w:ilvl="4" w:tplc="DE9E14B4">
      <w:numFmt w:val="decimal"/>
      <w:lvlText w:val=""/>
      <w:lvlJc w:val="left"/>
    </w:lvl>
    <w:lvl w:ilvl="5" w:tplc="A030E36C">
      <w:numFmt w:val="decimal"/>
      <w:lvlText w:val=""/>
      <w:lvlJc w:val="left"/>
    </w:lvl>
    <w:lvl w:ilvl="6" w:tplc="59207D10">
      <w:numFmt w:val="decimal"/>
      <w:lvlText w:val=""/>
      <w:lvlJc w:val="left"/>
    </w:lvl>
    <w:lvl w:ilvl="7" w:tplc="38E4F146">
      <w:numFmt w:val="decimal"/>
      <w:lvlText w:val=""/>
      <w:lvlJc w:val="left"/>
    </w:lvl>
    <w:lvl w:ilvl="8" w:tplc="C0E821B2">
      <w:numFmt w:val="decimal"/>
      <w:lvlText w:val=""/>
      <w:lvlJc w:val="left"/>
    </w:lvl>
  </w:abstractNum>
  <w:abstractNum w:abstractNumId="2">
    <w:nsid w:val="7686566E"/>
    <w:multiLevelType w:val="hybridMultilevel"/>
    <w:tmpl w:val="E988C76E"/>
    <w:lvl w:ilvl="0" w:tplc="3FF0638C">
      <w:start w:val="1"/>
      <w:numFmt w:val="bullet"/>
      <w:lvlText w:val="•"/>
      <w:lvlJc w:val="left"/>
      <w:pPr>
        <w:ind w:left="720" w:hanging="360"/>
      </w:pPr>
    </w:lvl>
    <w:lvl w:ilvl="1" w:tplc="5F326278">
      <w:numFmt w:val="decimal"/>
      <w:lvlText w:val=""/>
      <w:lvlJc w:val="left"/>
    </w:lvl>
    <w:lvl w:ilvl="2" w:tplc="206411FC">
      <w:numFmt w:val="decimal"/>
      <w:lvlText w:val=""/>
      <w:lvlJc w:val="left"/>
    </w:lvl>
    <w:lvl w:ilvl="3" w:tplc="59E2BE9C">
      <w:numFmt w:val="decimal"/>
      <w:lvlText w:val=""/>
      <w:lvlJc w:val="left"/>
    </w:lvl>
    <w:lvl w:ilvl="4" w:tplc="0570D3D2">
      <w:numFmt w:val="decimal"/>
      <w:lvlText w:val=""/>
      <w:lvlJc w:val="left"/>
    </w:lvl>
    <w:lvl w:ilvl="5" w:tplc="9796BC50">
      <w:numFmt w:val="decimal"/>
      <w:lvlText w:val=""/>
      <w:lvlJc w:val="left"/>
    </w:lvl>
    <w:lvl w:ilvl="6" w:tplc="F21CAFE2">
      <w:numFmt w:val="decimal"/>
      <w:lvlText w:val=""/>
      <w:lvlJc w:val="left"/>
    </w:lvl>
    <w:lvl w:ilvl="7" w:tplc="F8BE1F94">
      <w:numFmt w:val="decimal"/>
      <w:lvlText w:val=""/>
      <w:lvlJc w:val="left"/>
    </w:lvl>
    <w:lvl w:ilvl="8" w:tplc="B322A19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85F4C"/>
    <w:rsid w:val="00D85F4C"/>
    <w:rsid w:val="00E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20" w:after="16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16213E"/>
      <w:sz w:val="24"/>
      <w:szCs w:val="24"/>
    </w:rPr>
  </w:style>
  <w:style w:type="paragraph" w:styleId="3">
    <w:name w:val="heading 3"/>
    <w:qFormat/>
    <w:pPr>
      <w:spacing w:before="160" w:after="80"/>
      <w:outlineLvl w:val="2"/>
    </w:pPr>
    <w:rPr>
      <w:b/>
      <w:bCs/>
      <w:color w:val="0F3460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20" w:after="16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16213E"/>
      <w:sz w:val="24"/>
      <w:szCs w:val="24"/>
    </w:rPr>
  </w:style>
  <w:style w:type="paragraph" w:styleId="3">
    <w:name w:val="heading 3"/>
    <w:qFormat/>
    <w:pPr>
      <w:spacing w:before="160" w:after="80"/>
      <w:outlineLvl w:val="2"/>
    </w:pPr>
    <w:rPr>
      <w:b/>
      <w:bCs/>
      <w:color w:val="0F3460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Lenochka24_bo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.me/Lenochka24_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Lenochka24_bo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Иван</cp:lastModifiedBy>
  <cp:revision>2</cp:revision>
  <dcterms:created xsi:type="dcterms:W3CDTF">2026-05-07T13:30:00Z</dcterms:created>
  <dcterms:modified xsi:type="dcterms:W3CDTF">2026-05-07T13:30:00Z</dcterms:modified>
</cp:coreProperties>
</file>